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AC06" w14:textId="77777777" w:rsidR="001E52C6" w:rsidRDefault="001E52C6" w:rsidP="001E52C6">
      <w:pPr>
        <w:pStyle w:val="DefaultText"/>
        <w:jc w:val="center"/>
        <w:rPr>
          <w:sz w:val="48"/>
          <w:szCs w:val="48"/>
        </w:rPr>
      </w:pPr>
      <w:r w:rsidRPr="008D172B">
        <w:rPr>
          <w:sz w:val="48"/>
          <w:szCs w:val="48"/>
        </w:rPr>
        <w:t>Notice</w:t>
      </w:r>
      <w:r w:rsidR="00522038">
        <w:rPr>
          <w:sz w:val="48"/>
          <w:szCs w:val="48"/>
        </w:rPr>
        <w:t xml:space="preserve"> </w:t>
      </w:r>
      <w:r w:rsidRPr="008D172B">
        <w:rPr>
          <w:sz w:val="48"/>
          <w:szCs w:val="48"/>
        </w:rPr>
        <w:t>of an</w:t>
      </w:r>
    </w:p>
    <w:p w14:paraId="4FD454D2" w14:textId="2FA14AF6" w:rsidR="001E52C6" w:rsidRDefault="001E52C6" w:rsidP="001E52C6">
      <w:pPr>
        <w:pStyle w:val="DefaultText"/>
        <w:jc w:val="center"/>
        <w:rPr>
          <w:sz w:val="48"/>
          <w:szCs w:val="48"/>
        </w:rPr>
      </w:pPr>
      <w:r w:rsidRPr="008D172B">
        <w:rPr>
          <w:sz w:val="48"/>
          <w:szCs w:val="48"/>
        </w:rPr>
        <w:t>Annual General Meeting</w:t>
      </w:r>
    </w:p>
    <w:p w14:paraId="59C593E3" w14:textId="77777777" w:rsidR="00CA5757" w:rsidRDefault="00CA5757" w:rsidP="001E52C6">
      <w:pPr>
        <w:pStyle w:val="DefaultText"/>
        <w:jc w:val="center"/>
      </w:pPr>
    </w:p>
    <w:p w14:paraId="1FC6D2AF" w14:textId="77777777" w:rsidR="001E52C6" w:rsidRPr="00B84FC9" w:rsidRDefault="001E52C6" w:rsidP="001E52C6">
      <w:pPr>
        <w:pStyle w:val="DefaultText"/>
        <w:rPr>
          <w:sz w:val="16"/>
          <w:szCs w:val="16"/>
        </w:rPr>
      </w:pPr>
    </w:p>
    <w:p w14:paraId="298D479C" w14:textId="7F2647CE" w:rsidR="00314A68" w:rsidRPr="00CA5757" w:rsidRDefault="001E52C6" w:rsidP="001E52C6">
      <w:pPr>
        <w:pStyle w:val="DefaultText"/>
        <w:rPr>
          <w:b w:val="0"/>
        </w:rPr>
      </w:pPr>
      <w:r w:rsidRPr="00CA5757">
        <w:rPr>
          <w:b w:val="0"/>
        </w:rPr>
        <w:t xml:space="preserve">Notice is hereby given that the </w:t>
      </w:r>
      <w:r w:rsidR="00250F02" w:rsidRPr="00CA5757">
        <w:rPr>
          <w:b w:val="0"/>
        </w:rPr>
        <w:t>202</w:t>
      </w:r>
      <w:r w:rsidR="00467584">
        <w:rPr>
          <w:b w:val="0"/>
        </w:rPr>
        <w:t>3</w:t>
      </w:r>
      <w:r w:rsidR="00250F02" w:rsidRPr="00CA5757">
        <w:rPr>
          <w:b w:val="0"/>
        </w:rPr>
        <w:t xml:space="preserve"> </w:t>
      </w:r>
      <w:r w:rsidRPr="00CA5757">
        <w:rPr>
          <w:b w:val="0"/>
        </w:rPr>
        <w:t xml:space="preserve">Annual General Meeting of the Collingham and Linton Sports Association will be held in the lounge area of the association’s premises on </w:t>
      </w:r>
      <w:r w:rsidR="00CA5757" w:rsidRPr="00CA5757">
        <w:rPr>
          <w:b w:val="0"/>
        </w:rPr>
        <w:t>Tuesday</w:t>
      </w:r>
      <w:r w:rsidRPr="00CA5757">
        <w:rPr>
          <w:b w:val="0"/>
        </w:rPr>
        <w:t xml:space="preserve"> </w:t>
      </w:r>
      <w:r w:rsidR="00CA5757" w:rsidRPr="00CA5757">
        <w:rPr>
          <w:b w:val="0"/>
        </w:rPr>
        <w:t>2</w:t>
      </w:r>
      <w:r w:rsidR="00467584">
        <w:rPr>
          <w:b w:val="0"/>
        </w:rPr>
        <w:t>3</w:t>
      </w:r>
      <w:r w:rsidR="00467584" w:rsidRPr="00467584">
        <w:rPr>
          <w:b w:val="0"/>
          <w:vertAlign w:val="superscript"/>
        </w:rPr>
        <w:t>rd</w:t>
      </w:r>
      <w:r w:rsidR="00825687" w:rsidRPr="00CA5757">
        <w:rPr>
          <w:b w:val="0"/>
        </w:rPr>
        <w:t xml:space="preserve"> </w:t>
      </w:r>
      <w:r w:rsidR="00823AB8" w:rsidRPr="00CA5757">
        <w:rPr>
          <w:b w:val="0"/>
        </w:rPr>
        <w:t>Novem</w:t>
      </w:r>
      <w:r w:rsidR="006B25BE" w:rsidRPr="00CA5757">
        <w:rPr>
          <w:b w:val="0"/>
        </w:rPr>
        <w:t>ber</w:t>
      </w:r>
      <w:r w:rsidRPr="00CA5757">
        <w:rPr>
          <w:b w:val="0"/>
        </w:rPr>
        <w:t xml:space="preserve"> 20</w:t>
      </w:r>
      <w:r w:rsidR="00CB09B8" w:rsidRPr="00CA5757">
        <w:rPr>
          <w:b w:val="0"/>
        </w:rPr>
        <w:t>2</w:t>
      </w:r>
      <w:r w:rsidR="00467584">
        <w:rPr>
          <w:b w:val="0"/>
        </w:rPr>
        <w:t>3</w:t>
      </w:r>
      <w:r w:rsidRPr="00CA5757">
        <w:rPr>
          <w:b w:val="0"/>
        </w:rPr>
        <w:t xml:space="preserve"> at 8-00 p.m.</w:t>
      </w:r>
      <w:r w:rsidR="00314A68" w:rsidRPr="00CA5757">
        <w:rPr>
          <w:b w:val="0"/>
        </w:rPr>
        <w:t xml:space="preserve"> </w:t>
      </w:r>
    </w:p>
    <w:p w14:paraId="2C0102D1" w14:textId="77777777" w:rsidR="001E52C6" w:rsidRPr="00CA5757" w:rsidRDefault="001E52C6" w:rsidP="001E52C6">
      <w:pPr>
        <w:pStyle w:val="DefaultText"/>
        <w:rPr>
          <w:b w:val="0"/>
          <w:sz w:val="12"/>
          <w:szCs w:val="12"/>
        </w:rPr>
      </w:pPr>
    </w:p>
    <w:p w14:paraId="3DD5C8EB" w14:textId="7C90DCF4" w:rsidR="001E52C6" w:rsidRDefault="001E52C6" w:rsidP="001E52C6">
      <w:pPr>
        <w:jc w:val="center"/>
        <w:rPr>
          <w:rFonts w:cs="Arial"/>
          <w:b/>
          <w:bCs/>
          <w:sz w:val="48"/>
          <w:szCs w:val="36"/>
        </w:rPr>
      </w:pPr>
      <w:r w:rsidRPr="003702FB">
        <w:rPr>
          <w:rFonts w:cs="Arial"/>
          <w:b/>
          <w:bCs/>
          <w:sz w:val="48"/>
          <w:szCs w:val="36"/>
        </w:rPr>
        <w:t>Agenda</w:t>
      </w:r>
    </w:p>
    <w:p w14:paraId="5C796B15" w14:textId="77777777" w:rsidR="003702FB" w:rsidRPr="003702FB" w:rsidRDefault="003702FB" w:rsidP="001E52C6">
      <w:pPr>
        <w:jc w:val="center"/>
        <w:rPr>
          <w:rFonts w:cs="Arial"/>
          <w:b/>
          <w:bCs/>
          <w:sz w:val="44"/>
          <w:szCs w:val="36"/>
        </w:rPr>
      </w:pPr>
    </w:p>
    <w:p w14:paraId="4D89B3AA" w14:textId="77777777" w:rsidR="001E52C6" w:rsidRPr="00CA5757" w:rsidRDefault="001E52C6" w:rsidP="0014651C">
      <w:pPr>
        <w:pStyle w:val="StyleSeqLevel110pt"/>
        <w:tabs>
          <w:tab w:val="clear" w:pos="360"/>
          <w:tab w:val="num" w:pos="720"/>
        </w:tabs>
        <w:spacing w:before="120"/>
        <w:ind w:left="720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Welcome</w:t>
      </w:r>
    </w:p>
    <w:p w14:paraId="36BE67DC" w14:textId="03EE5A8D" w:rsidR="001E52C6" w:rsidRPr="00CA5757" w:rsidRDefault="001E52C6" w:rsidP="0014651C">
      <w:pPr>
        <w:pStyle w:val="StyleSeqLevel110pt"/>
        <w:tabs>
          <w:tab w:val="clear" w:pos="360"/>
          <w:tab w:val="num" w:pos="720"/>
        </w:tabs>
        <w:spacing w:before="120"/>
        <w:ind w:left="720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Apologies</w:t>
      </w:r>
    </w:p>
    <w:p w14:paraId="41A33A5D" w14:textId="068D5F13" w:rsidR="001E52C6" w:rsidRPr="00CA5757" w:rsidRDefault="001E52C6" w:rsidP="0014651C">
      <w:pPr>
        <w:pStyle w:val="StyleSeqLevel110pt"/>
        <w:tabs>
          <w:tab w:val="clear" w:pos="360"/>
          <w:tab w:val="num" w:pos="720"/>
        </w:tabs>
        <w:spacing w:before="120"/>
        <w:ind w:left="720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 xml:space="preserve">Minutes of the Annual General Meeting held on </w:t>
      </w:r>
      <w:r w:rsidR="0055398A" w:rsidRPr="00CA5757">
        <w:rPr>
          <w:b w:val="0"/>
          <w:sz w:val="24"/>
          <w:szCs w:val="24"/>
        </w:rPr>
        <w:t>2</w:t>
      </w:r>
      <w:r w:rsidR="00467584">
        <w:rPr>
          <w:b w:val="0"/>
          <w:sz w:val="24"/>
          <w:szCs w:val="24"/>
        </w:rPr>
        <w:t>2</w:t>
      </w:r>
      <w:r w:rsidR="00467584" w:rsidRPr="00467584">
        <w:rPr>
          <w:b w:val="0"/>
          <w:sz w:val="24"/>
          <w:szCs w:val="24"/>
          <w:vertAlign w:val="superscript"/>
        </w:rPr>
        <w:t>nd</w:t>
      </w:r>
      <w:r w:rsidR="00467584">
        <w:rPr>
          <w:b w:val="0"/>
          <w:sz w:val="24"/>
          <w:szCs w:val="24"/>
        </w:rPr>
        <w:t xml:space="preserve"> </w:t>
      </w:r>
      <w:r w:rsidR="0052610D" w:rsidRPr="00CA5757">
        <w:rPr>
          <w:b w:val="0"/>
          <w:sz w:val="24"/>
          <w:szCs w:val="24"/>
        </w:rPr>
        <w:t xml:space="preserve"> </w:t>
      </w:r>
      <w:r w:rsidR="0055398A" w:rsidRPr="00CA5757">
        <w:rPr>
          <w:b w:val="0"/>
          <w:sz w:val="24"/>
          <w:szCs w:val="24"/>
        </w:rPr>
        <w:t>November</w:t>
      </w:r>
      <w:r w:rsidRPr="00CA5757">
        <w:rPr>
          <w:b w:val="0"/>
          <w:sz w:val="24"/>
          <w:szCs w:val="24"/>
        </w:rPr>
        <w:t xml:space="preserve"> 20</w:t>
      </w:r>
      <w:r w:rsidR="00CA5757" w:rsidRPr="00CA5757">
        <w:rPr>
          <w:b w:val="0"/>
          <w:sz w:val="24"/>
          <w:szCs w:val="24"/>
        </w:rPr>
        <w:t>2</w:t>
      </w:r>
      <w:r w:rsidR="00467584">
        <w:rPr>
          <w:b w:val="0"/>
          <w:sz w:val="24"/>
          <w:szCs w:val="24"/>
        </w:rPr>
        <w:t>2</w:t>
      </w:r>
      <w:bookmarkStart w:id="0" w:name="_GoBack"/>
      <w:bookmarkEnd w:id="0"/>
    </w:p>
    <w:p w14:paraId="2E02DAA7" w14:textId="77777777" w:rsidR="001E52C6" w:rsidRPr="00CA5757" w:rsidRDefault="001E52C6" w:rsidP="0014651C">
      <w:pPr>
        <w:pStyle w:val="StyleSeqLevel110pt"/>
        <w:tabs>
          <w:tab w:val="clear" w:pos="360"/>
          <w:tab w:val="num" w:pos="720"/>
        </w:tabs>
        <w:spacing w:before="120"/>
        <w:ind w:left="720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Matters Arising</w:t>
      </w:r>
    </w:p>
    <w:p w14:paraId="51D07317" w14:textId="77777777" w:rsidR="001E52C6" w:rsidRPr="00CA5757" w:rsidRDefault="001E52C6" w:rsidP="0014651C">
      <w:pPr>
        <w:pStyle w:val="StyleSeqLevel110pt"/>
        <w:tabs>
          <w:tab w:val="clear" w:pos="360"/>
          <w:tab w:val="num" w:pos="720"/>
        </w:tabs>
        <w:spacing w:before="120"/>
        <w:ind w:left="720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Chairman’s Report</w:t>
      </w:r>
    </w:p>
    <w:p w14:paraId="44DC0C9A" w14:textId="6A147CCE" w:rsidR="001E52C6" w:rsidRPr="00CA5757" w:rsidRDefault="001E52C6" w:rsidP="0014651C">
      <w:pPr>
        <w:pStyle w:val="SeqLevel1"/>
        <w:tabs>
          <w:tab w:val="clear" w:pos="360"/>
          <w:tab w:val="num" w:pos="720"/>
        </w:tabs>
        <w:spacing w:before="120" w:line="240" w:lineRule="auto"/>
        <w:ind w:left="720"/>
        <w:rPr>
          <w:b w:val="0"/>
          <w:szCs w:val="24"/>
        </w:rPr>
      </w:pPr>
      <w:r w:rsidRPr="00CA5757">
        <w:rPr>
          <w:b w:val="0"/>
          <w:szCs w:val="24"/>
        </w:rPr>
        <w:t>Finance Report</w:t>
      </w:r>
    </w:p>
    <w:p w14:paraId="48DC4237" w14:textId="77777777" w:rsidR="001E52C6" w:rsidRPr="00CA5757" w:rsidRDefault="001E52C6" w:rsidP="0014651C">
      <w:pPr>
        <w:pStyle w:val="SeqLevel1"/>
        <w:tabs>
          <w:tab w:val="clear" w:pos="360"/>
          <w:tab w:val="num" w:pos="720"/>
        </w:tabs>
        <w:spacing w:before="120" w:line="240" w:lineRule="auto"/>
        <w:ind w:left="720"/>
        <w:rPr>
          <w:b w:val="0"/>
          <w:szCs w:val="24"/>
        </w:rPr>
      </w:pPr>
      <w:r w:rsidRPr="00CA5757">
        <w:rPr>
          <w:b w:val="0"/>
          <w:szCs w:val="24"/>
        </w:rPr>
        <w:t>Election of President</w:t>
      </w:r>
    </w:p>
    <w:p w14:paraId="44E522C1" w14:textId="77777777" w:rsidR="001E52C6" w:rsidRPr="00CA5757" w:rsidRDefault="001E52C6" w:rsidP="0014651C">
      <w:pPr>
        <w:pStyle w:val="SeqLevel1"/>
        <w:tabs>
          <w:tab w:val="clear" w:pos="360"/>
          <w:tab w:val="num" w:pos="720"/>
        </w:tabs>
        <w:spacing w:before="120" w:line="240" w:lineRule="auto"/>
        <w:ind w:left="720"/>
        <w:rPr>
          <w:b w:val="0"/>
          <w:szCs w:val="24"/>
        </w:rPr>
      </w:pPr>
      <w:r w:rsidRPr="00CA5757">
        <w:rPr>
          <w:b w:val="0"/>
          <w:szCs w:val="24"/>
        </w:rPr>
        <w:t>Election of Officers</w:t>
      </w:r>
    </w:p>
    <w:p w14:paraId="257319BC" w14:textId="77777777" w:rsidR="001E52C6" w:rsidRPr="00CA5757" w:rsidRDefault="001E52C6" w:rsidP="00F25184">
      <w:pPr>
        <w:pStyle w:val="SeqLevel2"/>
        <w:ind w:left="924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Chairman</w:t>
      </w:r>
    </w:p>
    <w:p w14:paraId="4BAF100C" w14:textId="77777777" w:rsidR="001E52C6" w:rsidRPr="00CA5757" w:rsidRDefault="001E52C6" w:rsidP="00F25184">
      <w:pPr>
        <w:pStyle w:val="SeqLevel2"/>
        <w:ind w:left="924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Secretary</w:t>
      </w:r>
    </w:p>
    <w:p w14:paraId="16077288" w14:textId="13295A78" w:rsidR="001E52C6" w:rsidRDefault="001E52C6" w:rsidP="00F25184">
      <w:pPr>
        <w:pStyle w:val="SeqLevel2"/>
        <w:ind w:left="924"/>
        <w:rPr>
          <w:b w:val="0"/>
          <w:sz w:val="24"/>
          <w:szCs w:val="24"/>
        </w:rPr>
      </w:pPr>
      <w:r w:rsidRPr="00CA5757">
        <w:rPr>
          <w:b w:val="0"/>
          <w:sz w:val="24"/>
          <w:szCs w:val="24"/>
        </w:rPr>
        <w:t>Treasurer</w:t>
      </w:r>
    </w:p>
    <w:p w14:paraId="5ACA377C" w14:textId="77777777" w:rsidR="003702FB" w:rsidRDefault="003702FB" w:rsidP="00F25184">
      <w:pPr>
        <w:pStyle w:val="SeqLevel2"/>
        <w:ind w:left="924"/>
        <w:rPr>
          <w:b w:val="0"/>
          <w:sz w:val="24"/>
          <w:szCs w:val="24"/>
        </w:rPr>
      </w:pPr>
    </w:p>
    <w:p w14:paraId="348076A7" w14:textId="0E13E60E" w:rsidR="003702FB" w:rsidRPr="00CA5757" w:rsidRDefault="003702FB" w:rsidP="003702FB">
      <w:pPr>
        <w:pStyle w:val="SeqLevel1"/>
        <w:tabs>
          <w:tab w:val="clear" w:pos="360"/>
          <w:tab w:val="num" w:pos="720"/>
        </w:tabs>
        <w:spacing w:before="120" w:line="240" w:lineRule="auto"/>
        <w:ind w:left="720"/>
        <w:rPr>
          <w:b w:val="0"/>
          <w:szCs w:val="24"/>
        </w:rPr>
      </w:pPr>
      <w:r>
        <w:rPr>
          <w:b w:val="0"/>
          <w:szCs w:val="24"/>
        </w:rPr>
        <w:t>Election of Ladies Representative</w:t>
      </w:r>
    </w:p>
    <w:p w14:paraId="36C17A89" w14:textId="77777777" w:rsidR="00B40598" w:rsidRPr="00CA5757" w:rsidRDefault="00B40598" w:rsidP="0014651C">
      <w:pPr>
        <w:pStyle w:val="SeqLevel2"/>
        <w:spacing w:before="120"/>
        <w:ind w:left="924"/>
        <w:rPr>
          <w:b w:val="0"/>
          <w:sz w:val="4"/>
          <w:szCs w:val="4"/>
        </w:rPr>
      </w:pPr>
    </w:p>
    <w:p w14:paraId="471808A9" w14:textId="77777777" w:rsidR="001E52C6" w:rsidRPr="00CA5757" w:rsidRDefault="001E52C6" w:rsidP="0014651C">
      <w:pPr>
        <w:pStyle w:val="SeqLevel1"/>
        <w:tabs>
          <w:tab w:val="clear" w:pos="360"/>
          <w:tab w:val="num" w:pos="720"/>
        </w:tabs>
        <w:spacing w:before="120" w:line="240" w:lineRule="auto"/>
        <w:ind w:left="720"/>
        <w:rPr>
          <w:b w:val="0"/>
          <w:szCs w:val="24"/>
        </w:rPr>
      </w:pPr>
      <w:r w:rsidRPr="00CA5757">
        <w:rPr>
          <w:b w:val="0"/>
          <w:szCs w:val="24"/>
        </w:rPr>
        <w:t xml:space="preserve">Election of </w:t>
      </w:r>
      <w:r w:rsidR="00FA071F" w:rsidRPr="00CA5757">
        <w:rPr>
          <w:b w:val="0"/>
          <w:szCs w:val="24"/>
        </w:rPr>
        <w:t xml:space="preserve">an </w:t>
      </w:r>
      <w:r w:rsidR="00B40598" w:rsidRPr="00CA5757">
        <w:rPr>
          <w:b w:val="0"/>
          <w:szCs w:val="24"/>
        </w:rPr>
        <w:t>Independent Financial Reviewer</w:t>
      </w:r>
    </w:p>
    <w:p w14:paraId="00111A42" w14:textId="77777777" w:rsidR="001E52C6" w:rsidRPr="00CA5757" w:rsidRDefault="001E52C6" w:rsidP="0014651C">
      <w:pPr>
        <w:pStyle w:val="SeqLevel1"/>
        <w:tabs>
          <w:tab w:val="clear" w:pos="360"/>
          <w:tab w:val="num" w:pos="720"/>
        </w:tabs>
        <w:spacing w:before="120" w:line="240" w:lineRule="auto"/>
        <w:ind w:left="720"/>
        <w:rPr>
          <w:b w:val="0"/>
          <w:szCs w:val="24"/>
        </w:rPr>
      </w:pPr>
      <w:r w:rsidRPr="00CA5757">
        <w:rPr>
          <w:b w:val="0"/>
          <w:szCs w:val="24"/>
        </w:rPr>
        <w:t>Any Other Business</w:t>
      </w:r>
    </w:p>
    <w:p w14:paraId="62938D73" w14:textId="77777777" w:rsidR="00CA5757" w:rsidRPr="00CA5757" w:rsidRDefault="00CA5757" w:rsidP="00CA5757">
      <w:pPr>
        <w:pStyle w:val="DefaultText"/>
        <w:rPr>
          <w:b w:val="0"/>
          <w:sz w:val="24"/>
          <w:szCs w:val="24"/>
        </w:rPr>
      </w:pPr>
    </w:p>
    <w:p w14:paraId="7747B0DB" w14:textId="77777777" w:rsidR="00CA5757" w:rsidRPr="00CA5757" w:rsidRDefault="00CA5757" w:rsidP="00CA5757">
      <w:pPr>
        <w:pStyle w:val="DefaultText"/>
        <w:rPr>
          <w:b w:val="0"/>
          <w:sz w:val="24"/>
          <w:szCs w:val="24"/>
        </w:rPr>
      </w:pPr>
    </w:p>
    <w:p w14:paraId="265A59C6" w14:textId="51A66398" w:rsidR="00F25184" w:rsidRPr="00CA5757" w:rsidRDefault="001E52C6" w:rsidP="00CA5757">
      <w:pPr>
        <w:pStyle w:val="DefaultText"/>
        <w:rPr>
          <w:b w:val="0"/>
        </w:rPr>
      </w:pPr>
      <w:r w:rsidRPr="00CA5757">
        <w:rPr>
          <w:b w:val="0"/>
          <w:sz w:val="24"/>
          <w:szCs w:val="24"/>
        </w:rPr>
        <w:t>By order of the Management Committee</w:t>
      </w:r>
    </w:p>
    <w:p w14:paraId="42A145FD" w14:textId="4006CCA8" w:rsidR="00CA5757" w:rsidRDefault="00CA5757" w:rsidP="00CA5757">
      <w:pPr>
        <w:pStyle w:val="DefaultText"/>
      </w:pPr>
    </w:p>
    <w:p w14:paraId="5FE62963" w14:textId="64BBEC0A" w:rsidR="00CA5757" w:rsidRDefault="00CA5757" w:rsidP="00CA5757">
      <w:pPr>
        <w:pStyle w:val="DefaultText"/>
      </w:pPr>
      <w:r>
        <w:t>Stephen James</w:t>
      </w:r>
    </w:p>
    <w:p w14:paraId="647628FB" w14:textId="2C6D6A39" w:rsidR="00CA5757" w:rsidRPr="00CA5757" w:rsidRDefault="00CA5757" w:rsidP="003702FB">
      <w:pPr>
        <w:pStyle w:val="DefaultText"/>
      </w:pPr>
      <w:r>
        <w:t>Secretary</w:t>
      </w:r>
    </w:p>
    <w:sectPr w:rsidR="00CA5757" w:rsidRPr="00CA5757" w:rsidSect="0052203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E7C8B" w14:textId="77777777" w:rsidR="0058068F" w:rsidRDefault="0058068F">
      <w:r>
        <w:separator/>
      </w:r>
    </w:p>
  </w:endnote>
  <w:endnote w:type="continuationSeparator" w:id="0">
    <w:p w14:paraId="451BB8F2" w14:textId="77777777" w:rsidR="0058068F" w:rsidRDefault="0058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F80FD" w14:textId="77777777" w:rsidR="0058068F" w:rsidRDefault="0058068F">
      <w:r>
        <w:separator/>
      </w:r>
    </w:p>
  </w:footnote>
  <w:footnote w:type="continuationSeparator" w:id="0">
    <w:p w14:paraId="4401255E" w14:textId="77777777" w:rsidR="0058068F" w:rsidRDefault="0058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20615" w14:textId="4EA3D12F" w:rsidR="0014651C" w:rsidRDefault="00CA5757" w:rsidP="00CA5757">
    <w:pPr>
      <w:pStyle w:val="Header"/>
      <w:jc w:val="center"/>
    </w:pPr>
    <w:r>
      <w:rPr>
        <w:noProof/>
      </w:rPr>
      <w:drawing>
        <wp:inline distT="0" distB="0" distL="0" distR="0" wp14:anchorId="1B8148F1" wp14:editId="24AE529B">
          <wp:extent cx="2487236" cy="163938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43" cy="1669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1740B"/>
    <w:multiLevelType w:val="hybridMultilevel"/>
    <w:tmpl w:val="5728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882"/>
    <w:multiLevelType w:val="hybridMultilevel"/>
    <w:tmpl w:val="AB8A4918"/>
    <w:lvl w:ilvl="0" w:tplc="364A006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6BAAD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96A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69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41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C61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D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2F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B02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8098A"/>
    <w:multiLevelType w:val="hybridMultilevel"/>
    <w:tmpl w:val="5D76F688"/>
    <w:lvl w:ilvl="0" w:tplc="364A006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92DB6"/>
    <w:multiLevelType w:val="singleLevel"/>
    <w:tmpl w:val="2A16D756"/>
    <w:lvl w:ilvl="0">
      <w:start w:val="1"/>
      <w:numFmt w:val="decimal"/>
      <w:pStyle w:val="SeqLeve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7209CB"/>
    <w:multiLevelType w:val="hybridMultilevel"/>
    <w:tmpl w:val="AA2E30DA"/>
    <w:lvl w:ilvl="0" w:tplc="364A006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400D3"/>
    <w:multiLevelType w:val="hybridMultilevel"/>
    <w:tmpl w:val="BECE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5E"/>
    <w:rsid w:val="000427EF"/>
    <w:rsid w:val="00054BF8"/>
    <w:rsid w:val="00060F57"/>
    <w:rsid w:val="00071E5B"/>
    <w:rsid w:val="000D1D01"/>
    <w:rsid w:val="0014651C"/>
    <w:rsid w:val="001709AB"/>
    <w:rsid w:val="001B46A7"/>
    <w:rsid w:val="001D2DCD"/>
    <w:rsid w:val="001E52C6"/>
    <w:rsid w:val="00250F02"/>
    <w:rsid w:val="00261136"/>
    <w:rsid w:val="002626D8"/>
    <w:rsid w:val="00281F14"/>
    <w:rsid w:val="002971B4"/>
    <w:rsid w:val="002A391B"/>
    <w:rsid w:val="002C70C7"/>
    <w:rsid w:val="002D745B"/>
    <w:rsid w:val="002E0BD1"/>
    <w:rsid w:val="002E7B8C"/>
    <w:rsid w:val="002F06C9"/>
    <w:rsid w:val="00314A68"/>
    <w:rsid w:val="003702FB"/>
    <w:rsid w:val="00390816"/>
    <w:rsid w:val="003A68CB"/>
    <w:rsid w:val="003C2FAB"/>
    <w:rsid w:val="004526F1"/>
    <w:rsid w:val="00461FB5"/>
    <w:rsid w:val="00467584"/>
    <w:rsid w:val="00472C41"/>
    <w:rsid w:val="00480A3D"/>
    <w:rsid w:val="004B1131"/>
    <w:rsid w:val="004E1E9C"/>
    <w:rsid w:val="00522038"/>
    <w:rsid w:val="0052610D"/>
    <w:rsid w:val="005401A4"/>
    <w:rsid w:val="005526D6"/>
    <w:rsid w:val="0055398A"/>
    <w:rsid w:val="00556043"/>
    <w:rsid w:val="00557965"/>
    <w:rsid w:val="00566B75"/>
    <w:rsid w:val="0058068F"/>
    <w:rsid w:val="00592AD7"/>
    <w:rsid w:val="005A7DED"/>
    <w:rsid w:val="005D0834"/>
    <w:rsid w:val="005D1265"/>
    <w:rsid w:val="005F5346"/>
    <w:rsid w:val="00606418"/>
    <w:rsid w:val="006130EE"/>
    <w:rsid w:val="00630106"/>
    <w:rsid w:val="0063107A"/>
    <w:rsid w:val="00651028"/>
    <w:rsid w:val="006B25BE"/>
    <w:rsid w:val="006B4B22"/>
    <w:rsid w:val="006C5B29"/>
    <w:rsid w:val="006F198E"/>
    <w:rsid w:val="006F6FA9"/>
    <w:rsid w:val="0070595E"/>
    <w:rsid w:val="00723648"/>
    <w:rsid w:val="00731E58"/>
    <w:rsid w:val="0076200F"/>
    <w:rsid w:val="007703AC"/>
    <w:rsid w:val="007B0256"/>
    <w:rsid w:val="00817110"/>
    <w:rsid w:val="00823AB8"/>
    <w:rsid w:val="00825687"/>
    <w:rsid w:val="00857FA6"/>
    <w:rsid w:val="008736DE"/>
    <w:rsid w:val="008B678F"/>
    <w:rsid w:val="008C45D6"/>
    <w:rsid w:val="00911F49"/>
    <w:rsid w:val="0091400F"/>
    <w:rsid w:val="009A67EE"/>
    <w:rsid w:val="00A3653D"/>
    <w:rsid w:val="00A4023E"/>
    <w:rsid w:val="00A63531"/>
    <w:rsid w:val="00AF60FB"/>
    <w:rsid w:val="00B05739"/>
    <w:rsid w:val="00B40598"/>
    <w:rsid w:val="00B71B18"/>
    <w:rsid w:val="00B738C2"/>
    <w:rsid w:val="00B84FC9"/>
    <w:rsid w:val="00BA29DB"/>
    <w:rsid w:val="00BD60B5"/>
    <w:rsid w:val="00C577B4"/>
    <w:rsid w:val="00CA5757"/>
    <w:rsid w:val="00CB09B8"/>
    <w:rsid w:val="00CC18FE"/>
    <w:rsid w:val="00D044A2"/>
    <w:rsid w:val="00D304AA"/>
    <w:rsid w:val="00D34C9A"/>
    <w:rsid w:val="00D468F0"/>
    <w:rsid w:val="00D50B6D"/>
    <w:rsid w:val="00D53ACE"/>
    <w:rsid w:val="00D706BB"/>
    <w:rsid w:val="00DA07EB"/>
    <w:rsid w:val="00DD13C2"/>
    <w:rsid w:val="00E16480"/>
    <w:rsid w:val="00E30418"/>
    <w:rsid w:val="00E66730"/>
    <w:rsid w:val="00E84CAF"/>
    <w:rsid w:val="00EB64F3"/>
    <w:rsid w:val="00EB76DB"/>
    <w:rsid w:val="00EC3A10"/>
    <w:rsid w:val="00F017B2"/>
    <w:rsid w:val="00F148FB"/>
    <w:rsid w:val="00F25184"/>
    <w:rsid w:val="00F2730F"/>
    <w:rsid w:val="00F349A8"/>
    <w:rsid w:val="00F3762F"/>
    <w:rsid w:val="00F55544"/>
    <w:rsid w:val="00F60B9C"/>
    <w:rsid w:val="00F741EB"/>
    <w:rsid w:val="00F95447"/>
    <w:rsid w:val="00FA071F"/>
    <w:rsid w:val="00FC7430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44989"/>
  <w15:chartTrackingRefBased/>
  <w15:docId w15:val="{E4AF2784-9C3E-4E07-9AB6-0076927B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95E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7B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7B8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D304AA"/>
    <w:rPr>
      <w:rFonts w:ascii="Courier New" w:hAnsi="Courier New" w:cs="Courier New"/>
      <w:sz w:val="20"/>
      <w:lang w:val="en-US" w:eastAsia="en-US"/>
    </w:rPr>
  </w:style>
  <w:style w:type="paragraph" w:customStyle="1" w:styleId="SeqLevel2">
    <w:name w:val="Seq Level 2"/>
    <w:basedOn w:val="Normal"/>
    <w:autoRedefine/>
    <w:rsid w:val="001E52C6"/>
    <w:pPr>
      <w:ind w:left="567"/>
    </w:pPr>
    <w:rPr>
      <w:b/>
      <w:sz w:val="20"/>
      <w:lang w:eastAsia="en-US"/>
    </w:rPr>
  </w:style>
  <w:style w:type="paragraph" w:customStyle="1" w:styleId="SeqLevel1">
    <w:name w:val="Seq Level 1"/>
    <w:basedOn w:val="Normal"/>
    <w:autoRedefine/>
    <w:rsid w:val="001E52C6"/>
    <w:pPr>
      <w:numPr>
        <w:numId w:val="4"/>
      </w:numPr>
      <w:spacing w:line="360" w:lineRule="auto"/>
    </w:pPr>
    <w:rPr>
      <w:b/>
      <w:sz w:val="24"/>
      <w:lang w:eastAsia="en-US"/>
    </w:rPr>
  </w:style>
  <w:style w:type="paragraph" w:customStyle="1" w:styleId="StyleSeqLevel110pt">
    <w:name w:val="Style Seq Level 1 + 10 pt"/>
    <w:basedOn w:val="SeqLevel1"/>
    <w:autoRedefine/>
    <w:rsid w:val="001E52C6"/>
    <w:pPr>
      <w:spacing w:line="240" w:lineRule="auto"/>
    </w:pPr>
    <w:rPr>
      <w:bCs/>
      <w:sz w:val="20"/>
    </w:rPr>
  </w:style>
  <w:style w:type="paragraph" w:customStyle="1" w:styleId="DefaultText">
    <w:name w:val="Default Text"/>
    <w:basedOn w:val="Normal"/>
    <w:rsid w:val="001E52C6"/>
    <w:pPr>
      <w:autoSpaceDE w:val="0"/>
      <w:autoSpaceDN w:val="0"/>
      <w:adjustRightInd w:val="0"/>
    </w:pPr>
    <w:rPr>
      <w:rFonts w:cs="Arial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A07B-6597-DF40-81F5-85062BE9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POLICY</vt:lpstr>
    </vt:vector>
  </TitlesOfParts>
  <Company>RBSG plc Mentor Services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ALLENCO</dc:creator>
  <cp:keywords/>
  <dc:description/>
  <cp:lastModifiedBy>Stephen Widdison</cp:lastModifiedBy>
  <cp:revision>2</cp:revision>
  <cp:lastPrinted>2021-10-15T04:13:00Z</cp:lastPrinted>
  <dcterms:created xsi:type="dcterms:W3CDTF">2023-10-19T15:21:00Z</dcterms:created>
  <dcterms:modified xsi:type="dcterms:W3CDTF">2023-10-19T15:21:00Z</dcterms:modified>
</cp:coreProperties>
</file>